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70736">
        <w:rPr>
          <w:rFonts w:ascii="Courier New" w:eastAsia="Times New Roman" w:hAnsi="Courier New" w:cs="Courier New"/>
          <w:sz w:val="20"/>
          <w:szCs w:val="20"/>
          <w:lang w:eastAsia="ru-RU"/>
        </w:rPr>
        <w:t>Сведения</w:t>
      </w: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70736">
        <w:rPr>
          <w:rFonts w:ascii="Courier New" w:eastAsia="Times New Roman" w:hAnsi="Courier New" w:cs="Courier New"/>
          <w:sz w:val="20"/>
          <w:szCs w:val="20"/>
          <w:lang w:eastAsia="ru-RU"/>
        </w:rPr>
        <w:t>о доходах, об имуществе и обязательствах имущественного</w:t>
      </w: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70736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 руководителя федерального государственного учреждения</w:t>
      </w: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D7073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Филиал федерального государственного бюджетного образовательного учреждения высшего образования </w:t>
      </w: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7073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«Кузбасский государственный технический университет имени Т. Ф. Горбачева» в г. Таштаголе</w:t>
      </w:r>
      <w:r w:rsidRPr="00D70736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70736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федерального государственного учреждения)</w:t>
      </w: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70736">
        <w:rPr>
          <w:rFonts w:ascii="Courier New" w:eastAsia="Times New Roman" w:hAnsi="Courier New" w:cs="Courier New"/>
          <w:sz w:val="20"/>
          <w:szCs w:val="20"/>
          <w:lang w:eastAsia="ru-RU"/>
        </w:rPr>
        <w:t>а также о доходах, об имуществе и обязательствах имущественного</w:t>
      </w: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70736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 его супруги (супруга), несовершеннолетних детей</w:t>
      </w: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за период с 1 января 2015 г. по 31 декабря 2015</w:t>
      </w:r>
      <w:r w:rsidRPr="00D7073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г.</w:t>
      </w: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1134"/>
        <w:gridCol w:w="1843"/>
        <w:gridCol w:w="976"/>
        <w:gridCol w:w="16"/>
        <w:gridCol w:w="1559"/>
        <w:gridCol w:w="1560"/>
        <w:gridCol w:w="1275"/>
        <w:gridCol w:w="1560"/>
        <w:gridCol w:w="1559"/>
        <w:gridCol w:w="1417"/>
      </w:tblGrid>
      <w:tr w:rsidR="00D70736" w:rsidRPr="00D70736" w:rsidTr="00A51330">
        <w:tc>
          <w:tcPr>
            <w:tcW w:w="1838" w:type="dxa"/>
            <w:vMerge w:val="restart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Фамилия и инициалы руководителя федерального государственного учреждения</w:t>
            </w:r>
          </w:p>
        </w:tc>
        <w:tc>
          <w:tcPr>
            <w:tcW w:w="5528" w:type="dxa"/>
            <w:gridSpan w:val="5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4395" w:type="dxa"/>
            <w:gridSpan w:val="3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Декларированный годовой доход (руб.)</w:t>
            </w:r>
          </w:p>
        </w:tc>
      </w:tr>
      <w:tr w:rsidR="00D70736" w:rsidRPr="00D70736" w:rsidTr="00A51330">
        <w:tc>
          <w:tcPr>
            <w:tcW w:w="1838" w:type="dxa"/>
            <w:vMerge/>
          </w:tcPr>
          <w:p w:rsidR="00D70736" w:rsidRPr="00D70736" w:rsidRDefault="00D70736" w:rsidP="00D707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вид объекта</w:t>
            </w:r>
          </w:p>
        </w:tc>
        <w:tc>
          <w:tcPr>
            <w:tcW w:w="1843" w:type="dxa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вид собственности</w:t>
            </w:r>
          </w:p>
        </w:tc>
        <w:tc>
          <w:tcPr>
            <w:tcW w:w="992" w:type="dxa"/>
            <w:gridSpan w:val="2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 xml:space="preserve">площадь </w:t>
            </w:r>
            <w:bookmarkStart w:id="0" w:name="_GoBack"/>
            <w:bookmarkEnd w:id="0"/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(кв. м)</w:t>
            </w:r>
          </w:p>
        </w:tc>
        <w:tc>
          <w:tcPr>
            <w:tcW w:w="1559" w:type="dxa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560" w:type="dxa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вид объекта</w:t>
            </w:r>
          </w:p>
        </w:tc>
        <w:tc>
          <w:tcPr>
            <w:tcW w:w="1275" w:type="dxa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площадь (кв. м)</w:t>
            </w:r>
          </w:p>
        </w:tc>
        <w:tc>
          <w:tcPr>
            <w:tcW w:w="1560" w:type="dxa"/>
          </w:tcPr>
          <w:p w:rsidR="00D70736" w:rsidRPr="00D70736" w:rsidRDefault="00D70736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70736">
              <w:rPr>
                <w:rFonts w:ascii="Calibri" w:eastAsia="Times New Roman" w:hAnsi="Calibri" w:cs="Calibri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D70736" w:rsidRPr="00D70736" w:rsidRDefault="00D70736" w:rsidP="00D707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vMerge/>
          </w:tcPr>
          <w:p w:rsidR="00D70736" w:rsidRPr="00D70736" w:rsidRDefault="00D70736" w:rsidP="00D707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A51330" w:rsidRPr="00D70736" w:rsidTr="00A51330">
        <w:tc>
          <w:tcPr>
            <w:tcW w:w="1838" w:type="dxa"/>
          </w:tcPr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Павлова М.В.</w:t>
            </w:r>
          </w:p>
        </w:tc>
        <w:tc>
          <w:tcPr>
            <w:tcW w:w="1134" w:type="dxa"/>
          </w:tcPr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Садовый участок</w:t>
            </w:r>
          </w:p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Квартира</w:t>
            </w:r>
          </w:p>
        </w:tc>
        <w:tc>
          <w:tcPr>
            <w:tcW w:w="1843" w:type="dxa"/>
          </w:tcPr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Индивидуальная</w:t>
            </w:r>
          </w:p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Общая долевая 1/3</w:t>
            </w:r>
          </w:p>
        </w:tc>
        <w:tc>
          <w:tcPr>
            <w:tcW w:w="976" w:type="dxa"/>
          </w:tcPr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600</w:t>
            </w:r>
          </w:p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58,8</w:t>
            </w:r>
          </w:p>
        </w:tc>
        <w:tc>
          <w:tcPr>
            <w:tcW w:w="1575" w:type="dxa"/>
            <w:gridSpan w:val="2"/>
          </w:tcPr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Россия</w:t>
            </w:r>
          </w:p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A51330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нет</w:t>
            </w:r>
          </w:p>
        </w:tc>
        <w:tc>
          <w:tcPr>
            <w:tcW w:w="1275" w:type="dxa"/>
          </w:tcPr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Автомобиль легковой Москвич</w:t>
            </w:r>
          </w:p>
        </w:tc>
        <w:tc>
          <w:tcPr>
            <w:tcW w:w="1417" w:type="dxa"/>
          </w:tcPr>
          <w:p w:rsidR="00A51330" w:rsidRPr="00D70736" w:rsidRDefault="00A51330" w:rsidP="00D707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1002219,84</w:t>
            </w:r>
          </w:p>
        </w:tc>
      </w:tr>
      <w:tr w:rsidR="00A51330" w:rsidRPr="00D70736" w:rsidTr="00A51330">
        <w:tc>
          <w:tcPr>
            <w:tcW w:w="1838" w:type="dxa"/>
          </w:tcPr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Супруг</w:t>
            </w:r>
          </w:p>
        </w:tc>
        <w:tc>
          <w:tcPr>
            <w:tcW w:w="1134" w:type="dxa"/>
          </w:tcPr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Квартира</w:t>
            </w:r>
          </w:p>
        </w:tc>
        <w:tc>
          <w:tcPr>
            <w:tcW w:w="1843" w:type="dxa"/>
          </w:tcPr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Общая долевая 1/3</w:t>
            </w:r>
          </w:p>
        </w:tc>
        <w:tc>
          <w:tcPr>
            <w:tcW w:w="976" w:type="dxa"/>
          </w:tcPr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58,8</w:t>
            </w:r>
          </w:p>
        </w:tc>
        <w:tc>
          <w:tcPr>
            <w:tcW w:w="1575" w:type="dxa"/>
            <w:gridSpan w:val="2"/>
          </w:tcPr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нет</w:t>
            </w:r>
          </w:p>
        </w:tc>
        <w:tc>
          <w:tcPr>
            <w:tcW w:w="1275" w:type="dxa"/>
          </w:tcPr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51330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Автомобиль легковой </w:t>
            </w:r>
          </w:p>
          <w:p w:rsidR="00A51330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Opel</w:t>
            </w:r>
            <w:r w:rsidRPr="00A51330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Автомобиль легковой</w:t>
            </w:r>
          </w:p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 УАЗ</w:t>
            </w:r>
          </w:p>
        </w:tc>
        <w:tc>
          <w:tcPr>
            <w:tcW w:w="1417" w:type="dxa"/>
          </w:tcPr>
          <w:p w:rsidR="00A51330" w:rsidRPr="00D70736" w:rsidRDefault="00A51330" w:rsidP="00A51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246713,34</w:t>
            </w:r>
          </w:p>
        </w:tc>
      </w:tr>
    </w:tbl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70736" w:rsidRPr="00D70736" w:rsidRDefault="00D70736" w:rsidP="00D707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70736" w:rsidRPr="00D70736" w:rsidRDefault="00D70736" w:rsidP="00D70736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Calibri" w:eastAsia="Times New Roman" w:hAnsi="Calibri" w:cs="Calibri"/>
          <w:sz w:val="2"/>
          <w:szCs w:val="2"/>
          <w:lang w:eastAsia="ru-RU"/>
        </w:rPr>
      </w:pPr>
    </w:p>
    <w:p w:rsidR="00D70736" w:rsidRPr="00D70736" w:rsidRDefault="00D70736" w:rsidP="00D70736">
      <w:pPr>
        <w:spacing w:after="200" w:line="276" w:lineRule="auto"/>
        <w:rPr>
          <w:rFonts w:ascii="Calibri" w:eastAsia="Calibri" w:hAnsi="Calibri" w:cs="Times New Roman"/>
        </w:rPr>
      </w:pPr>
    </w:p>
    <w:p w:rsidR="00B91AD8" w:rsidRDefault="00B91AD8"/>
    <w:sectPr w:rsidR="00B91AD8" w:rsidSect="007B4E9A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105"/>
    <w:rsid w:val="00637105"/>
    <w:rsid w:val="00A51330"/>
    <w:rsid w:val="00B91AD8"/>
    <w:rsid w:val="00D7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5D3D18-B980-4828-A42D-341AB65B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СOMP1</dc:creator>
  <cp:keywords/>
  <dc:description/>
  <cp:lastModifiedBy>СOMP1</cp:lastModifiedBy>
  <cp:revision>2</cp:revision>
  <dcterms:created xsi:type="dcterms:W3CDTF">2016-05-19T03:27:00Z</dcterms:created>
  <dcterms:modified xsi:type="dcterms:W3CDTF">2016-05-19T03:52:00Z</dcterms:modified>
</cp:coreProperties>
</file>